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FD60">
      <w:pPr>
        <w:widowControl/>
        <w:ind w:firstLine="0" w:firstLineChars="0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 w14:paraId="732C8FB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firstLine="0" w:firstLineChars="0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天津科普大使工作办法</w:t>
      </w:r>
    </w:p>
    <w:p w14:paraId="24E6A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9668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ascii="黑体" w:hAnsi="黑体" w:eastAsia="黑体" w:cs="TT7C19o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第一章 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总 则</w:t>
      </w:r>
    </w:p>
    <w:p w14:paraId="5BCDD8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0" w:firstLineChars="0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 xml:space="preserve">  </w:t>
      </w:r>
    </w:p>
    <w:p w14:paraId="52E4B2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第一条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加强天津市科普队伍建设，调动社会各界发挥自身优势和专长，积极参与和支持科普活动，提高全民科学素质，依据《中华人民共和国科学技术普及法》和《天津市科学技术普及条例》，结合天津市全域科普工作实际，制定本办法。</w:t>
      </w:r>
    </w:p>
    <w:p w14:paraId="0D8323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 xml:space="preserve">第二条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本办法适用于天津科普大使的推荐、评审、聘请和管理等工作。</w:t>
      </w:r>
    </w:p>
    <w:p w14:paraId="65CEF5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 xml:space="preserve">第三条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天津科普大使是终身性称号。  </w:t>
      </w:r>
    </w:p>
    <w:p w14:paraId="39CE56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第四条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天津市科学技术协会负责天津科普大使的聘任、组织和管理。</w:t>
      </w:r>
    </w:p>
    <w:p w14:paraId="2F46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284BF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宋体"/>
          <w:kern w:val="0"/>
          <w:sz w:val="32"/>
          <w:szCs w:val="32"/>
        </w:rPr>
        <w:t>条件</w:t>
      </w:r>
    </w:p>
    <w:p w14:paraId="3D3D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70"/>
        <w:textAlignment w:val="auto"/>
        <w:rPr>
          <w:rFonts w:hint="eastAsia" w:ascii="仿宋_GB2312" w:hAnsi="宋体" w:cs="宋体"/>
          <w:b/>
          <w:kern w:val="0"/>
          <w:sz w:val="32"/>
          <w:szCs w:val="32"/>
        </w:rPr>
      </w:pPr>
    </w:p>
    <w:p w14:paraId="24EE8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第五条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政治立场坚定，遵守党和国家的法律法规，组织纪律性强，廉洁奉公，作风正派，恪守职业道德规范，具有良好的敬业和奉献精神，无失信、违纪违法等不良记录。</w:t>
      </w:r>
    </w:p>
    <w:p w14:paraId="60D53F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第六条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具有大学以上学历，年龄一般不超过70周岁（资深专家不受年龄限制），从事科普工作3年以上。</w:t>
      </w:r>
    </w:p>
    <w:p w14:paraId="58604F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第七条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具有一定的社会知名度和影响力，在相关专业领域取得重要成就，或为科技教育等社会事业做出较大贡献。</w:t>
      </w:r>
    </w:p>
    <w:p w14:paraId="2A1337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第八条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热爱、支持科普事业发展，热心科技教育与科学传播工作，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具有较强的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科普活动组织能力、科普作品研发能力和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学传播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，科普成果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在同类或同行中有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较大影响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 w14:paraId="3533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63014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>推荐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与</w:t>
      </w:r>
      <w:r>
        <w:rPr>
          <w:rFonts w:hint="eastAsia" w:ascii="黑体" w:hAnsi="黑体" w:eastAsia="黑体" w:cs="宋体"/>
          <w:kern w:val="0"/>
          <w:sz w:val="32"/>
          <w:szCs w:val="32"/>
        </w:rPr>
        <w:t>认定</w:t>
      </w:r>
    </w:p>
    <w:p w14:paraId="1BFDA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248172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第九条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天津科普大使聘请工作每年组织一次，名额在10名左右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 w14:paraId="260765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第十条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推荐单位范围：</w:t>
      </w:r>
    </w:p>
    <w:p w14:paraId="1D1309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（一）全域科普责任部门； </w:t>
      </w:r>
    </w:p>
    <w:p w14:paraId="2905D8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科协所属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学会、协会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、研究会、促进会，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各区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科协，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科协，企业科协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；</w:t>
      </w:r>
    </w:p>
    <w:p w14:paraId="73B031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（三）在津全国科普教育基地。</w:t>
      </w:r>
    </w:p>
    <w:p w14:paraId="72D473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第十一条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推荐单位根据分配名额向天津市科协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进行推荐。</w:t>
      </w:r>
    </w:p>
    <w:p w14:paraId="26DF35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第十二条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天津市科协对具有深厚学术造诣或丰富科普经验、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社会影响力重大且能为科普事业带来独特资源或显著推动作用的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人士，可直接提名为天津特聘科普大使。</w:t>
      </w:r>
    </w:p>
    <w:p w14:paraId="56B9D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第十三条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天津市科协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根据有关规定组织评审工作，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经市科协党组会审定，确定天津科普大使人选，并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向社会公示。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公示时间不少于5个工作日。</w:t>
      </w:r>
    </w:p>
    <w:p w14:paraId="094619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第十四条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天津科普大使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天津市科协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颁发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聘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  <w:t>书。</w:t>
      </w:r>
    </w:p>
    <w:p w14:paraId="2894E3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 w14:paraId="1F453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权利与义务</w:t>
      </w:r>
    </w:p>
    <w:p w14:paraId="3A9F8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0"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p w14:paraId="0CB0A6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第十五条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天津科普大使有以下权利：</w:t>
      </w:r>
    </w:p>
    <w:p w14:paraId="66AEE8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天津市科协通过相关媒体渠道宣传先进事迹；</w:t>
      </w:r>
    </w:p>
    <w:p w14:paraId="27CBBA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（二）以天津科普大使的名义开展各类科普活动和公益宣传活动；</w:t>
      </w:r>
    </w:p>
    <w:p w14:paraId="610870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（三）参与科普工作经验交流、理论研讨和学习培训；</w:t>
      </w:r>
    </w:p>
    <w:p w14:paraId="0F64EC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（四）优先入选天津市科协科普工作专家库，参与相关科普工作计划的制定；</w:t>
      </w:r>
    </w:p>
    <w:p w14:paraId="392092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（五）对天津市科协科普工作建言献策。</w:t>
      </w:r>
    </w:p>
    <w:p w14:paraId="0005FA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第十六条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天津科普大使有以下义务：</w:t>
      </w:r>
    </w:p>
    <w:p w14:paraId="668261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（一）解读热点、焦点及公共事件背后的科学知识，传播本领域科技工作者的共识，科学引导社会舆论；</w:t>
      </w:r>
    </w:p>
    <w:p w14:paraId="0AB682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（二）在承担新技术领域重大科技任务时，向公众开展必要的科普；</w:t>
      </w:r>
    </w:p>
    <w:p w14:paraId="3E20BD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（三）面向公众开展科普活动和科技志愿服务活动，带动科技工作者在全国科普月等重点时段开展科普活动；</w:t>
      </w:r>
    </w:p>
    <w:p w14:paraId="6F26E1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（四）推动所在单位加强科普设施、科普人才、科学传播专家团队、科技志愿服务组织等建设，开发开放优质科普资源；  </w:t>
      </w:r>
    </w:p>
    <w:p w14:paraId="143C1A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（五）创新科普方式和内容，形成学科或行业科普品牌。</w:t>
      </w:r>
    </w:p>
    <w:p w14:paraId="10BEC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p w14:paraId="65140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管理与服务</w:t>
      </w:r>
    </w:p>
    <w:p w14:paraId="477345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cs="宋体"/>
          <w:b/>
          <w:kern w:val="0"/>
          <w:sz w:val="32"/>
          <w:szCs w:val="32"/>
        </w:rPr>
      </w:pPr>
    </w:p>
    <w:p w14:paraId="64C2A2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第十七条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 撤销天津科普大使称号的相关情形：</w:t>
      </w:r>
    </w:p>
    <w:p w14:paraId="7E98BA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（一）违反国家法律、法规有关规定的；</w:t>
      </w:r>
    </w:p>
    <w:p w14:paraId="360462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（二）严重违背社会主义道德规范的；</w:t>
      </w:r>
    </w:p>
    <w:p w14:paraId="67837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（三）弄虚作假骗取称号的；</w:t>
      </w:r>
    </w:p>
    <w:p w14:paraId="1398CD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（四）其它应撤销称号的情形。</w:t>
      </w:r>
    </w:p>
    <w:p w14:paraId="4998F5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第十八条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  撤销天津科普大使称号的程序：</w:t>
      </w:r>
    </w:p>
    <w:p w14:paraId="67A299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（一）由天津市科协科普部审核并提出撤销申请；</w:t>
      </w:r>
    </w:p>
    <w:p w14:paraId="36D745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（二）由天津市科协党组会研究确定；</w:t>
      </w:r>
    </w:p>
    <w:p w14:paraId="78766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（三）天津市科协收回聘书并予以公布。</w:t>
      </w:r>
    </w:p>
    <w:p w14:paraId="4988A7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第十九条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 天津科普大使称号撤销后不可再次申请。</w:t>
      </w:r>
    </w:p>
    <w:p w14:paraId="46D872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第二十条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 xml:space="preserve">  对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协助他人骗取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天津科普大使称号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宋体" w:cs="宋体"/>
          <w:b w:val="0"/>
          <w:bCs w:val="0"/>
          <w:kern w:val="0"/>
          <w:sz w:val="32"/>
          <w:szCs w:val="32"/>
          <w:lang w:val="en-US" w:eastAsia="zh-CN"/>
        </w:rPr>
        <w:t>单位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，暂停或者取消其推荐资格。</w:t>
      </w:r>
    </w:p>
    <w:p w14:paraId="450165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第二十一条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天津科普大使由于工作或身体等原因，不能继续履行科普大使职责的，可书面提出申请辞去科普大使一职。</w:t>
      </w:r>
    </w:p>
    <w:p w14:paraId="7C4B025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7CDD87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Chars="0"/>
        <w:textAlignment w:val="auto"/>
        <w:rPr>
          <w:rFonts w:hint="eastAsia"/>
          <w:lang w:val="en-US" w:eastAsia="zh-CN"/>
        </w:rPr>
      </w:pPr>
    </w:p>
    <w:p w14:paraId="0D40E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leftChars="0"/>
        <w:jc w:val="center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第六章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</w:rPr>
        <w:t>附则</w:t>
      </w:r>
    </w:p>
    <w:p w14:paraId="41BDBC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71637A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7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第二十二条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本办法由天津市科学技术协会负责解释。</w:t>
      </w:r>
    </w:p>
    <w:p w14:paraId="4841B93C"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第二十</w:t>
      </w:r>
      <w:r>
        <w:rPr>
          <w:rFonts w:hint="eastAsia" w:ascii="仿宋_GB2312" w:hAnsi="宋体" w:cs="宋体"/>
          <w:b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条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本办法自发布之日起施行。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T7C19o0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2A5C07D8"/>
    <w:rsid w:val="42D17742"/>
    <w:rsid w:val="43432C09"/>
    <w:rsid w:val="618E18F9"/>
    <w:rsid w:val="6E4048C1"/>
    <w:rsid w:val="72C10439"/>
    <w:rsid w:val="752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Arial" w:hAnsi="Arial" w:eastAsia="楷体_GB231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2025-03-31T06:42:33Z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571A38DDD4584C94A13340C74109CE7B_12</vt:lpwstr>
  </property>
  <property fmtid="{D5CDD505-2E9C-101B-9397-08002B2CF9AE}" pid="4" name="KSOTemplateDocerSaveRecord">
    <vt:lpwstr>eyJoZGlkIjoiYzg4MzdjM2JiMmY3ZDE5YjA4Y2Y5ZTY3YzM1ZWQ5NzkiLCJ1c2VySWQiOiI2ODAzNjIxODgifQ==</vt:lpwstr>
  </property>
</Properties>
</file>